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C5" w:rsidRPr="00BD3EB0" w:rsidRDefault="00F16DC5" w:rsidP="00BD3EB0">
      <w:pPr>
        <w:jc w:val="right"/>
        <w:rPr>
          <w:sz w:val="24"/>
        </w:rPr>
      </w:pPr>
    </w:p>
    <w:tbl>
      <w:tblPr>
        <w:tblW w:w="6520" w:type="dxa"/>
        <w:tblInd w:w="3227" w:type="dxa"/>
        <w:tblLook w:val="04A0" w:firstRow="1" w:lastRow="0" w:firstColumn="1" w:lastColumn="0" w:noHBand="0" w:noVBand="1"/>
      </w:tblPr>
      <w:tblGrid>
        <w:gridCol w:w="6610"/>
      </w:tblGrid>
      <w:tr w:rsidR="00104838" w:rsidRPr="00BD3EB0" w:rsidTr="00F32880">
        <w:trPr>
          <w:trHeight w:val="390"/>
        </w:trPr>
        <w:tc>
          <w:tcPr>
            <w:tcW w:w="6520" w:type="dxa"/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Председателю комиссии по землепользованию 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br/>
            </w:r>
            <w:r w:rsidRPr="00BD3EB0">
              <w:rPr>
                <w:rFonts w:eastAsiaTheme="minorHAnsi"/>
                <w:spacing w:val="-4"/>
                <w:sz w:val="22"/>
                <w:szCs w:val="28"/>
                <w:lang w:eastAsia="en-US"/>
              </w:rPr>
              <w:t>и застройке городского округа "Город Архангельск"</w:t>
            </w:r>
          </w:p>
          <w:p w:rsidR="00104838" w:rsidRPr="00BD3EB0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пл. В.И. Ленина, д. 5, г. Архангельск, 163000</w:t>
            </w:r>
          </w:p>
        </w:tc>
      </w:tr>
      <w:tr w:rsidR="00104838" w:rsidRPr="00BD3EB0" w:rsidTr="00F32880">
        <w:trPr>
          <w:trHeight w:val="1076"/>
        </w:trPr>
        <w:tc>
          <w:tcPr>
            <w:tcW w:w="6520" w:type="dxa"/>
            <w:hideMark/>
          </w:tcPr>
          <w:p w:rsidR="00104838" w:rsidRPr="00BD3EB0" w:rsidRDefault="00104838" w:rsidP="00BD3EB0">
            <w:pP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="Courier New"/>
                <w:b/>
                <w:color w:val="000000"/>
                <w:sz w:val="24"/>
                <w:szCs w:val="28"/>
                <w:lang w:eastAsia="en-US"/>
              </w:rPr>
            </w:pPr>
            <w:r w:rsidRPr="00BD3EB0">
              <w:rPr>
                <w:rFonts w:eastAsiaTheme="minorHAnsi"/>
                <w:b/>
                <w:sz w:val="22"/>
                <w:szCs w:val="28"/>
                <w:lang w:eastAsia="en-US"/>
              </w:rPr>
              <w:t xml:space="preserve">для физических лиц </w:t>
            </w:r>
          </w:p>
          <w:p w:rsidR="00104838" w:rsidRDefault="00104838" w:rsidP="00BD3EB0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от (Ф.И.О. полностью)</w:t>
            </w:r>
            <w:r w:rsidR="00FF749C">
              <w:rPr>
                <w:rFonts w:eastAsiaTheme="minorHAnsi"/>
                <w:sz w:val="22"/>
                <w:szCs w:val="28"/>
                <w:lang w:eastAsia="en-US"/>
              </w:rPr>
              <w:t>__________________________________</w:t>
            </w:r>
          </w:p>
          <w:p w:rsidR="00514A24" w:rsidRDefault="00514A24" w:rsidP="00BD3EB0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Theme="minorHAnsi"/>
                <w:sz w:val="22"/>
                <w:szCs w:val="28"/>
                <w:lang w:eastAsia="en-US"/>
              </w:rPr>
            </w:pPr>
          </w:p>
          <w:p w:rsidR="00FF749C" w:rsidRPr="00BD3EB0" w:rsidRDefault="00FF749C" w:rsidP="00514A24">
            <w:pPr>
              <w:tabs>
                <w:tab w:val="left" w:pos="3828"/>
              </w:tabs>
              <w:autoSpaceDE w:val="0"/>
              <w:autoSpaceDN w:val="0"/>
              <w:ind w:left="108" w:hanging="74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8"/>
                <w:lang w:eastAsia="en-US"/>
              </w:rPr>
              <w:t>_____________________________________________________</w:t>
            </w:r>
          </w:p>
        </w:tc>
      </w:tr>
      <w:tr w:rsidR="00104838" w:rsidRPr="00BD3EB0" w:rsidTr="00FF749C">
        <w:trPr>
          <w:trHeight w:val="1840"/>
        </w:trPr>
        <w:tc>
          <w:tcPr>
            <w:tcW w:w="6520" w:type="dxa"/>
          </w:tcPr>
          <w:p w:rsidR="00104838" w:rsidRDefault="00104838" w:rsidP="00514A24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документ, удостоверяющий личность Заявителя (представителя Заявителя)</w:t>
            </w:r>
            <w:r w:rsidRPr="00BD3EB0">
              <w:rPr>
                <w:rFonts w:eastAsiaTheme="minorHAnsi"/>
                <w:sz w:val="22"/>
                <w:szCs w:val="22"/>
                <w:lang w:eastAsia="en-US"/>
              </w:rPr>
              <w:t xml:space="preserve"> (вид документа, серия, номер, кем и когда выдан</w:t>
            </w:r>
            <w:proofErr w:type="gramStart"/>
            <w:r w:rsidRPr="00BD3EB0">
              <w:rPr>
                <w:rFonts w:eastAsiaTheme="minorHAnsi"/>
                <w:sz w:val="22"/>
                <w:szCs w:val="22"/>
                <w:lang w:eastAsia="en-US"/>
              </w:rPr>
              <w:t>)(</w:t>
            </w:r>
            <w:proofErr w:type="gramEnd"/>
            <w:r w:rsidRPr="00BD3EB0">
              <w:rPr>
                <w:rFonts w:eastAsiaTheme="minorHAnsi"/>
                <w:sz w:val="22"/>
                <w:szCs w:val="22"/>
                <w:lang w:eastAsia="en-US"/>
              </w:rPr>
              <w:t>копия подтверждающих документов прилагается)</w:t>
            </w:r>
          </w:p>
          <w:p w:rsidR="00514A24" w:rsidRPr="00BD3EB0" w:rsidRDefault="00514A24" w:rsidP="00BD3EB0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</w:p>
          <w:p w:rsidR="00514A24" w:rsidRDefault="00FF749C" w:rsidP="00FF749C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8"/>
                <w:lang w:eastAsia="en-US"/>
              </w:rPr>
              <w:t>___________</w:t>
            </w:r>
            <w:bookmarkStart w:id="0" w:name="_GoBack"/>
            <w:bookmarkEnd w:id="0"/>
            <w:r>
              <w:rPr>
                <w:rFonts w:eastAsia="Courier New"/>
                <w:color w:val="000000"/>
                <w:sz w:val="24"/>
                <w:szCs w:val="28"/>
                <w:lang w:eastAsia="en-US"/>
              </w:rPr>
              <w:t>__________________________________________</w:t>
            </w:r>
          </w:p>
          <w:p w:rsidR="00104838" w:rsidRPr="00BD3EB0" w:rsidRDefault="00514A24" w:rsidP="00514A24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8"/>
                <w:lang w:eastAsia="en-US"/>
              </w:rPr>
              <w:t>_____________________________________________________</w:t>
            </w:r>
          </w:p>
        </w:tc>
      </w:tr>
      <w:tr w:rsidR="00104838" w:rsidRPr="00BD3EB0" w:rsidTr="00FF749C">
        <w:trPr>
          <w:trHeight w:val="1001"/>
        </w:trPr>
        <w:tc>
          <w:tcPr>
            <w:tcW w:w="6520" w:type="dxa"/>
          </w:tcPr>
          <w:p w:rsidR="00104838" w:rsidRDefault="00104838" w:rsidP="00BD3EB0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Почтовый адрес:</w:t>
            </w:r>
            <w:r w:rsidR="00FF749C">
              <w:rPr>
                <w:rFonts w:eastAsiaTheme="minorHAnsi"/>
                <w:sz w:val="22"/>
                <w:szCs w:val="28"/>
                <w:lang w:eastAsia="en-US"/>
              </w:rPr>
              <w:t>________________________________________</w:t>
            </w:r>
          </w:p>
          <w:p w:rsidR="00514A24" w:rsidRDefault="00514A24" w:rsidP="00BD3EB0">
            <w:pPr>
              <w:pBdr>
                <w:bottom w:val="single" w:sz="12" w:space="1" w:color="auto"/>
              </w:pBd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Theme="minorHAnsi"/>
                <w:sz w:val="22"/>
                <w:szCs w:val="28"/>
                <w:lang w:eastAsia="en-US"/>
              </w:rPr>
            </w:pPr>
          </w:p>
          <w:p w:rsidR="00514A24" w:rsidRPr="00BD3EB0" w:rsidRDefault="00514A24" w:rsidP="00BD3EB0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______________________________________________________</w:t>
            </w:r>
          </w:p>
        </w:tc>
      </w:tr>
      <w:tr w:rsidR="00104838" w:rsidRPr="00BD3EB0" w:rsidTr="00FF749C">
        <w:trPr>
          <w:trHeight w:val="420"/>
        </w:trPr>
        <w:tc>
          <w:tcPr>
            <w:tcW w:w="6520" w:type="dxa"/>
            <w:hideMark/>
          </w:tcPr>
          <w:p w:rsidR="00104838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Телефон:</w:t>
            </w:r>
            <w:r w:rsidR="00FF749C">
              <w:rPr>
                <w:rFonts w:eastAsiaTheme="minorHAnsi"/>
                <w:sz w:val="22"/>
                <w:szCs w:val="28"/>
                <w:lang w:eastAsia="en-US"/>
              </w:rPr>
              <w:t>______________________________________________</w:t>
            </w:r>
          </w:p>
          <w:p w:rsidR="00514A24" w:rsidRPr="00BD3EB0" w:rsidRDefault="00514A24" w:rsidP="00FF749C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104838" w:rsidRPr="00BD3EB0" w:rsidTr="00F32880">
        <w:trPr>
          <w:trHeight w:val="390"/>
        </w:trPr>
        <w:tc>
          <w:tcPr>
            <w:tcW w:w="6520" w:type="dxa"/>
            <w:hideMark/>
          </w:tcPr>
          <w:p w:rsidR="00104838" w:rsidRDefault="00104838" w:rsidP="00BD3EB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Theme="minorHAnsi"/>
                <w:sz w:val="22"/>
                <w:szCs w:val="28"/>
                <w:lang w:eastAsia="en-US"/>
              </w:rPr>
            </w:pPr>
            <w:r w:rsidRPr="00BD3EB0">
              <w:rPr>
                <w:rFonts w:eastAsiaTheme="minorHAnsi"/>
                <w:sz w:val="22"/>
                <w:szCs w:val="28"/>
                <w:lang w:eastAsia="en-US"/>
              </w:rPr>
              <w:t>Электронная почта:</w:t>
            </w:r>
            <w:r w:rsidR="00FF749C">
              <w:rPr>
                <w:rFonts w:eastAsiaTheme="minorHAnsi"/>
                <w:sz w:val="22"/>
                <w:szCs w:val="28"/>
                <w:lang w:eastAsia="en-US"/>
              </w:rPr>
              <w:t>_____________________________________</w:t>
            </w:r>
          </w:p>
          <w:p w:rsidR="00514A24" w:rsidRPr="00BD3EB0" w:rsidRDefault="00514A24" w:rsidP="00FF749C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2"/>
                <w:szCs w:val="28"/>
                <w:lang w:eastAsia="en-US"/>
              </w:rPr>
              <w:softHyphen/>
            </w:r>
          </w:p>
        </w:tc>
      </w:tr>
    </w:tbl>
    <w:p w:rsidR="00104838" w:rsidRPr="00BD3EB0" w:rsidRDefault="00104838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104838" w:rsidRPr="00BD3EB0" w:rsidRDefault="00104838" w:rsidP="00871FC7">
      <w:pPr>
        <w:autoSpaceDE w:val="0"/>
        <w:autoSpaceDN w:val="0"/>
        <w:ind w:firstLine="0"/>
        <w:jc w:val="center"/>
        <w:rPr>
          <w:rFonts w:eastAsiaTheme="minorHAnsi"/>
          <w:b/>
          <w:spacing w:val="40"/>
          <w:sz w:val="24"/>
          <w:lang w:eastAsia="en-US"/>
        </w:rPr>
      </w:pPr>
      <w:bookmarkStart w:id="1" w:name="P425"/>
      <w:bookmarkEnd w:id="1"/>
      <w:r w:rsidRPr="00BD3EB0">
        <w:rPr>
          <w:rFonts w:eastAsiaTheme="minorHAnsi"/>
          <w:b/>
          <w:spacing w:val="40"/>
          <w:sz w:val="24"/>
          <w:lang w:eastAsia="en-US"/>
        </w:rPr>
        <w:t>ЗАЯВЛЕНИЕ</w:t>
      </w:r>
    </w:p>
    <w:p w:rsidR="00AA7040" w:rsidRDefault="00AA7040" w:rsidP="00AA7040">
      <w:pPr>
        <w:widowControl w:val="0"/>
        <w:jc w:val="center"/>
        <w:rPr>
          <w:rFonts w:eastAsiaTheme="minorHAnsi"/>
          <w:sz w:val="24"/>
          <w:szCs w:val="28"/>
          <w:lang w:eastAsia="en-US"/>
        </w:rPr>
      </w:pPr>
      <w:r>
        <w:rPr>
          <w:b/>
          <w:bCs/>
          <w:sz w:val="24"/>
          <w:lang w:eastAsia="en-US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</w:r>
    </w:p>
    <w:p w:rsidR="00104838" w:rsidRPr="00BD3EB0" w:rsidRDefault="00104838" w:rsidP="00BD3EB0">
      <w:pPr>
        <w:pStyle w:val="a5"/>
        <w:ind w:left="4536" w:firstLine="0"/>
        <w:jc w:val="left"/>
        <w:rPr>
          <w:b w:val="0"/>
          <w:szCs w:val="28"/>
        </w:rPr>
      </w:pPr>
    </w:p>
    <w:p w:rsidR="00FF7499" w:rsidRPr="00BD3EB0" w:rsidRDefault="001E4570" w:rsidP="00806B1A">
      <w:pPr>
        <w:autoSpaceDE w:val="0"/>
        <w:autoSpaceDN w:val="0"/>
        <w:ind w:right="282" w:firstLine="567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 xml:space="preserve">На основании части 1 статьи </w:t>
      </w:r>
      <w:r w:rsidR="00387DA3" w:rsidRPr="00BD3EB0">
        <w:rPr>
          <w:rFonts w:eastAsiaTheme="minorHAnsi"/>
          <w:sz w:val="24"/>
          <w:lang w:eastAsia="en-US"/>
        </w:rPr>
        <w:t>39</w:t>
      </w:r>
      <w:r w:rsidRPr="00BD3EB0">
        <w:rPr>
          <w:rFonts w:eastAsiaTheme="minorHAnsi"/>
          <w:sz w:val="24"/>
          <w:lang w:eastAsia="en-US"/>
        </w:rPr>
        <w:t xml:space="preserve"> Градостроительного кодекса Российской Федерации прошу (-</w:t>
      </w:r>
      <w:proofErr w:type="gramStart"/>
      <w:r w:rsidRPr="00BD3EB0">
        <w:rPr>
          <w:rFonts w:eastAsiaTheme="minorHAnsi"/>
          <w:sz w:val="24"/>
          <w:lang w:eastAsia="en-US"/>
        </w:rPr>
        <w:t>сим</w:t>
      </w:r>
      <w:proofErr w:type="gramEnd"/>
      <w:r w:rsidRPr="00BD3EB0">
        <w:rPr>
          <w:rFonts w:eastAsiaTheme="minorHAnsi"/>
          <w:sz w:val="24"/>
          <w:lang w:eastAsia="en-US"/>
        </w:rPr>
        <w:t xml:space="preserve">) предоставить разрешение </w:t>
      </w:r>
      <w:r w:rsidR="00FF7499" w:rsidRPr="00BD3EB0">
        <w:rPr>
          <w:rFonts w:eastAsiaTheme="minorHAnsi"/>
          <w:i/>
          <w:sz w:val="24"/>
          <w:lang w:eastAsia="en-US"/>
        </w:rPr>
        <w:t>(указать нужное),</w:t>
      </w:r>
    </w:p>
    <w:p w:rsidR="001E4570" w:rsidRPr="00BD3EB0" w:rsidRDefault="001E4570" w:rsidP="00871FC7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 xml:space="preserve">на условно разрешенный вид использования земельного участка </w:t>
      </w:r>
    </w:p>
    <w:p w:rsidR="001E4570" w:rsidRPr="00BD3EB0" w:rsidRDefault="001E4570" w:rsidP="00806B1A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282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на условно разрешенный вид использования объекта капитального строительства</w:t>
      </w:r>
    </w:p>
    <w:p w:rsidR="005E4BD2" w:rsidRPr="00BD3EB0" w:rsidRDefault="005E4BD2" w:rsidP="00806B1A">
      <w:pPr>
        <w:autoSpaceDE w:val="0"/>
        <w:autoSpaceDN w:val="0"/>
        <w:ind w:right="282" w:firstLine="0"/>
        <w:jc w:val="left"/>
        <w:rPr>
          <w:rFonts w:eastAsiaTheme="minorHAnsi"/>
          <w:sz w:val="24"/>
          <w:lang w:eastAsia="en-US"/>
        </w:rPr>
      </w:pPr>
      <w:proofErr w:type="gramStart"/>
      <w:r w:rsidRPr="00BD3EB0">
        <w:rPr>
          <w:rFonts w:eastAsiaTheme="minorHAnsi"/>
          <w:sz w:val="24"/>
          <w:lang w:eastAsia="en-US"/>
        </w:rPr>
        <w:t>расположенного</w:t>
      </w:r>
      <w:proofErr w:type="gramEnd"/>
      <w:r w:rsidRPr="00BD3EB0">
        <w:rPr>
          <w:rFonts w:eastAsiaTheme="minorHAnsi"/>
          <w:sz w:val="24"/>
          <w:lang w:eastAsia="en-US"/>
        </w:rPr>
        <w:t xml:space="preserve"> (-ых) по адресу</w:t>
      </w:r>
      <w:r w:rsidRPr="00BD3EB0">
        <w:rPr>
          <w:rFonts w:eastAsiaTheme="minorHAnsi"/>
          <w:i/>
          <w:sz w:val="24"/>
          <w:lang w:eastAsia="en-US"/>
        </w:rPr>
        <w:t>:</w:t>
      </w:r>
      <w:r w:rsidRPr="00BD3EB0">
        <w:rPr>
          <w:rFonts w:eastAsiaTheme="minorHAnsi"/>
          <w:sz w:val="24"/>
          <w:lang w:eastAsia="en-US"/>
        </w:rPr>
        <w:t xml:space="preserve"> ____________________________________________________________________________________________________________________________</w:t>
      </w:r>
      <w:r w:rsidR="00AA7040">
        <w:rPr>
          <w:rFonts w:eastAsiaTheme="minorHAnsi"/>
          <w:sz w:val="24"/>
          <w:lang w:eastAsia="en-US"/>
        </w:rPr>
        <w:t>________________________________</w:t>
      </w:r>
      <w:r w:rsidR="00FF7499" w:rsidRPr="00BD3EB0">
        <w:rPr>
          <w:rFonts w:eastAsiaTheme="minorHAnsi"/>
          <w:sz w:val="24"/>
          <w:lang w:eastAsia="en-US"/>
        </w:rPr>
        <w:t>___</w:t>
      </w:r>
      <w:r w:rsidRPr="00BD3EB0">
        <w:rPr>
          <w:rFonts w:eastAsiaTheme="minorHAnsi"/>
          <w:sz w:val="24"/>
          <w:lang w:eastAsia="en-US"/>
        </w:rPr>
        <w:t>_</w:t>
      </w:r>
    </w:p>
    <w:p w:rsidR="005E4BD2" w:rsidRPr="00BD3EB0" w:rsidRDefault="005E4BD2" w:rsidP="00BD3E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BD2" w:rsidRPr="00BD3EB0" w:rsidRDefault="005E4BD2" w:rsidP="00806B1A">
      <w:pPr>
        <w:pStyle w:val="ConsPlusNonformat"/>
        <w:numPr>
          <w:ilvl w:val="0"/>
          <w:numId w:val="3"/>
        </w:numPr>
        <w:tabs>
          <w:tab w:val="left" w:pos="1134"/>
        </w:tabs>
        <w:ind w:left="0" w:right="2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EB0">
        <w:rPr>
          <w:rFonts w:ascii="Times New Roman" w:hAnsi="Times New Roman" w:cs="Times New Roman"/>
          <w:b/>
          <w:sz w:val="24"/>
          <w:szCs w:val="24"/>
        </w:rPr>
        <w:t xml:space="preserve">Испрашиваемый условно разрешенный вид использования </w:t>
      </w:r>
      <w:r w:rsidRPr="00BD3EB0">
        <w:rPr>
          <w:rFonts w:ascii="Times New Roman" w:hAnsi="Times New Roman" w:cs="Times New Roman"/>
          <w:b/>
          <w:sz w:val="24"/>
          <w:szCs w:val="24"/>
        </w:rPr>
        <w:br/>
        <w:t>в соответствии с градостроительным регламентом территориальной зоны, в границах которой расположен земельный участок или объект капитального строительства</w:t>
      </w:r>
    </w:p>
    <w:p w:rsidR="001875D8" w:rsidRPr="00BD3EB0" w:rsidRDefault="001875D8" w:rsidP="00806B1A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D3EB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4BD2" w:rsidRPr="00BD3EB0" w:rsidRDefault="005E4BD2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1875D8" w:rsidRPr="00BD3EB0" w:rsidRDefault="001875D8" w:rsidP="00806B1A">
      <w:pPr>
        <w:pStyle w:val="af4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right="282" w:firstLine="709"/>
        <w:rPr>
          <w:b/>
          <w:sz w:val="24"/>
          <w:lang w:eastAsia="en-US"/>
        </w:rPr>
      </w:pPr>
      <w:r w:rsidRPr="00BD3EB0">
        <w:rPr>
          <w:b/>
          <w:sz w:val="24"/>
          <w:lang w:eastAsia="en-US"/>
        </w:rPr>
        <w:t>Характеристики земельного участка</w:t>
      </w:r>
      <w:r w:rsidR="005E4BD2" w:rsidRPr="00BD3EB0">
        <w:rPr>
          <w:b/>
          <w:sz w:val="24"/>
          <w:lang w:eastAsia="en-US"/>
        </w:rPr>
        <w:t xml:space="preserve">, 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</w:p>
    <w:p w:rsidR="001875D8" w:rsidRPr="00BD3EB0" w:rsidRDefault="001875D8" w:rsidP="00806B1A">
      <w:pPr>
        <w:widowControl w:val="0"/>
        <w:shd w:val="clear" w:color="auto" w:fill="FFFFFF"/>
        <w:tabs>
          <w:tab w:val="left" w:leader="underscore" w:pos="6034"/>
        </w:tabs>
        <w:ind w:right="282" w:hanging="45"/>
        <w:rPr>
          <w:i/>
          <w:sz w:val="24"/>
          <w:lang w:eastAsia="en-US"/>
        </w:rPr>
      </w:pPr>
      <w:r w:rsidRPr="00BD3EB0">
        <w:rPr>
          <w:sz w:val="24"/>
          <w:lang w:eastAsia="en-US"/>
        </w:rPr>
        <w:t xml:space="preserve"> </w:t>
      </w:r>
      <w:r w:rsidRPr="00BD3EB0">
        <w:rPr>
          <w:i/>
          <w:sz w:val="24"/>
          <w:lang w:eastAsia="en-US"/>
        </w:rPr>
        <w:t>(указываются сведения о земельном участке в соответствии со сведениями Единого государственного реестра недвижимости)</w:t>
      </w:r>
    </w:p>
    <w:p w:rsidR="001875D8" w:rsidRPr="00BD3EB0" w:rsidRDefault="001875D8" w:rsidP="00BD3EB0">
      <w:pPr>
        <w:widowControl w:val="0"/>
        <w:tabs>
          <w:tab w:val="left" w:leader="underscore" w:pos="6034"/>
        </w:tabs>
        <w:ind w:left="20" w:right="20" w:firstLine="640"/>
        <w:rPr>
          <w:sz w:val="23"/>
          <w:szCs w:val="23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1875D8" w:rsidRPr="00BD3EB0" w:rsidTr="00B32C48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Кадастровый номер земельного участка</w:t>
            </w:r>
          </w:p>
          <w:p w:rsidR="009D3453" w:rsidRPr="00BD3EB0" w:rsidRDefault="009D3453" w:rsidP="00BD3EB0">
            <w:pPr>
              <w:widowControl w:val="0"/>
              <w:ind w:right="40" w:firstLine="34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B32C48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B32C48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53" w:rsidRPr="00BD3EB0" w:rsidRDefault="001875D8" w:rsidP="00806B1A">
            <w:pPr>
              <w:widowControl w:val="0"/>
              <w:ind w:right="40" w:firstLine="0"/>
              <w:jc w:val="left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Существующий вид разрешенного использования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AA7040" w:rsidRDefault="00AA7040" w:rsidP="00AA7040">
      <w:pPr>
        <w:widowControl w:val="0"/>
        <w:ind w:left="360" w:right="40" w:firstLine="0"/>
        <w:rPr>
          <w:iCs/>
          <w:sz w:val="24"/>
          <w:lang w:eastAsia="en-US"/>
        </w:rPr>
      </w:pPr>
    </w:p>
    <w:p w:rsidR="005E4BD2" w:rsidRPr="00BD3EB0" w:rsidRDefault="001875D8" w:rsidP="00806B1A">
      <w:pPr>
        <w:pStyle w:val="af4"/>
        <w:widowControl w:val="0"/>
        <w:numPr>
          <w:ilvl w:val="0"/>
          <w:numId w:val="3"/>
        </w:numPr>
        <w:tabs>
          <w:tab w:val="left" w:pos="1134"/>
        </w:tabs>
        <w:ind w:left="851" w:right="-569" w:firstLine="709"/>
        <w:rPr>
          <w:i/>
          <w:iCs/>
          <w:sz w:val="24"/>
          <w:lang w:eastAsia="en-US"/>
        </w:rPr>
      </w:pP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Характеристики </w:t>
      </w:r>
      <w:r w:rsidR="00BC55B3"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существующего 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>объект</w:t>
      </w:r>
      <w:r w:rsidR="005E4BD2" w:rsidRPr="00BD3EB0">
        <w:rPr>
          <w:b/>
          <w:bCs/>
          <w:color w:val="000000"/>
          <w:sz w:val="24"/>
          <w:shd w:val="clear" w:color="auto" w:fill="FFFFFF"/>
          <w:lang w:eastAsia="en-US"/>
        </w:rPr>
        <w:t>а капитального строительства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, </w:t>
      </w:r>
      <w:r w:rsidR="005E4BD2" w:rsidRPr="00BD3EB0">
        <w:rPr>
          <w:b/>
          <w:sz w:val="24"/>
          <w:lang w:eastAsia="en-US"/>
        </w:rPr>
        <w:t xml:space="preserve">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  <w:r w:rsidR="005E4BD2" w:rsidRPr="00BD3EB0">
        <w:rPr>
          <w:i/>
          <w:iCs/>
          <w:sz w:val="24"/>
          <w:lang w:eastAsia="en-US"/>
        </w:rPr>
        <w:t xml:space="preserve"> </w:t>
      </w:r>
    </w:p>
    <w:p w:rsidR="001875D8" w:rsidRPr="00BD3EB0" w:rsidRDefault="001875D8" w:rsidP="00806B1A">
      <w:pPr>
        <w:widowControl w:val="0"/>
        <w:ind w:left="851" w:right="-569" w:firstLine="0"/>
        <w:rPr>
          <w:color w:val="000000"/>
          <w:sz w:val="24"/>
          <w:lang w:eastAsia="en-US"/>
        </w:rPr>
      </w:pPr>
      <w:r w:rsidRPr="00BD3EB0">
        <w:rPr>
          <w:i/>
          <w:iCs/>
          <w:sz w:val="24"/>
          <w:lang w:eastAsia="en-US"/>
        </w:rPr>
        <w:t xml:space="preserve">(на объекты капитального строительства указываются сведения в соответствии </w:t>
      </w:r>
      <w:r w:rsidRPr="00BD3EB0">
        <w:rPr>
          <w:i/>
          <w:iCs/>
          <w:sz w:val="24"/>
          <w:lang w:eastAsia="en-US"/>
        </w:rPr>
        <w:br/>
        <w:t xml:space="preserve">со сведениями Единого государственного реестра недвижимости с </w:t>
      </w:r>
      <w:r w:rsidRPr="00BD3EB0">
        <w:rPr>
          <w:i/>
          <w:color w:val="000000"/>
          <w:sz w:val="24"/>
          <w:lang w:eastAsia="en-US"/>
        </w:rPr>
        <w:t xml:space="preserve">указанием реквизитов и </w:t>
      </w:r>
      <w:r w:rsidRPr="00BD3EB0">
        <w:rPr>
          <w:i/>
          <w:iCs/>
          <w:sz w:val="24"/>
          <w:lang w:eastAsia="en-US"/>
        </w:rPr>
        <w:t xml:space="preserve">приложением копий документов, являющихся </w:t>
      </w:r>
      <w:r w:rsidRPr="00BD3EB0">
        <w:rPr>
          <w:i/>
          <w:color w:val="000000"/>
          <w:sz w:val="24"/>
          <w:lang w:eastAsia="en-US"/>
        </w:rPr>
        <w:t>основанием для возведения)</w:t>
      </w:r>
    </w:p>
    <w:p w:rsidR="001875D8" w:rsidRPr="00BD3EB0" w:rsidRDefault="001875D8" w:rsidP="00BD3EB0">
      <w:pPr>
        <w:widowControl w:val="0"/>
        <w:ind w:right="40"/>
        <w:rPr>
          <w:iCs/>
          <w:sz w:val="18"/>
          <w:szCs w:val="18"/>
          <w:lang w:eastAsia="en-US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1875D8" w:rsidRPr="00BD3EB0" w:rsidTr="00C20182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Кадастровый номер</w:t>
            </w:r>
          </w:p>
          <w:p w:rsidR="001875D8" w:rsidRPr="00BD3EB0" w:rsidRDefault="001875D8" w:rsidP="00861EAB">
            <w:pPr>
              <w:widowControl w:val="0"/>
              <w:ind w:right="40" w:firstLine="0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/>
                <w:iCs/>
                <w:sz w:val="24"/>
                <w:lang w:eastAsia="en-US"/>
              </w:rPr>
              <w:t>(если есть)</w:t>
            </w:r>
          </w:p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 xml:space="preserve">Реквизиты  документов, являющихся </w:t>
            </w:r>
            <w:r w:rsidRPr="00BD3EB0">
              <w:rPr>
                <w:iCs/>
                <w:color w:val="000000"/>
                <w:sz w:val="24"/>
                <w:lang w:eastAsia="en-US"/>
              </w:rPr>
              <w:t xml:space="preserve">основанием </w:t>
            </w:r>
            <w:r w:rsidRPr="00BD3EB0">
              <w:rPr>
                <w:iCs/>
                <w:color w:val="000000"/>
                <w:sz w:val="24"/>
                <w:lang w:eastAsia="en-US"/>
              </w:rPr>
              <w:br/>
              <w:t>для возведения</w:t>
            </w:r>
          </w:p>
        </w:tc>
      </w:tr>
      <w:tr w:rsidR="001875D8" w:rsidRPr="00BD3EB0" w:rsidTr="00C20182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1875D8" w:rsidRPr="00BD3EB0" w:rsidRDefault="001875D8" w:rsidP="00BD3EB0">
      <w:pPr>
        <w:pStyle w:val="4"/>
        <w:shd w:val="clear" w:color="auto" w:fill="auto"/>
        <w:spacing w:line="240" w:lineRule="auto"/>
        <w:ind w:right="20" w:firstLine="700"/>
      </w:pPr>
    </w:p>
    <w:p w:rsidR="005E4BD2" w:rsidRPr="00BD3EB0" w:rsidRDefault="00C543BB" w:rsidP="00806B1A">
      <w:pPr>
        <w:widowControl w:val="0"/>
        <w:ind w:left="851" w:right="-569" w:firstLine="709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4</w:t>
      </w:r>
      <w:r w:rsidR="005E4BD2" w:rsidRPr="00BD3EB0">
        <w:rPr>
          <w:b/>
          <w:bCs/>
          <w:sz w:val="24"/>
          <w:lang w:eastAsia="en-US"/>
        </w:rPr>
        <w:t xml:space="preserve">. Характеристики </w:t>
      </w:r>
      <w:r w:rsidR="00BC55B3" w:rsidRPr="00BD3EB0">
        <w:rPr>
          <w:b/>
          <w:bCs/>
          <w:sz w:val="24"/>
          <w:lang w:eastAsia="en-US"/>
        </w:rPr>
        <w:t>объект</w:t>
      </w:r>
      <w:r w:rsidR="009D3453" w:rsidRPr="00BD3EB0">
        <w:rPr>
          <w:b/>
          <w:bCs/>
          <w:sz w:val="24"/>
          <w:lang w:eastAsia="en-US"/>
        </w:rPr>
        <w:t>а капитального строительства</w:t>
      </w:r>
      <w:r w:rsidR="00BC55B3" w:rsidRPr="00BD3EB0">
        <w:rPr>
          <w:b/>
          <w:bCs/>
          <w:sz w:val="24"/>
          <w:lang w:eastAsia="en-US"/>
        </w:rPr>
        <w:t xml:space="preserve"> </w:t>
      </w:r>
      <w:r w:rsidR="005E4BD2" w:rsidRPr="00BD3EB0">
        <w:rPr>
          <w:b/>
          <w:bCs/>
          <w:sz w:val="24"/>
          <w:lang w:eastAsia="en-US"/>
        </w:rPr>
        <w:t>планируем</w:t>
      </w:r>
      <w:r w:rsidR="009D3453" w:rsidRPr="00BD3EB0">
        <w:rPr>
          <w:b/>
          <w:bCs/>
          <w:sz w:val="24"/>
          <w:lang w:eastAsia="en-US"/>
        </w:rPr>
        <w:t>ого</w:t>
      </w:r>
      <w:r w:rsidR="005E4BD2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bCs/>
          <w:sz w:val="24"/>
          <w:lang w:eastAsia="en-US"/>
        </w:rPr>
        <w:br/>
      </w:r>
      <w:r w:rsidR="005E4BD2" w:rsidRPr="00BD3EB0">
        <w:rPr>
          <w:b/>
          <w:bCs/>
          <w:sz w:val="24"/>
          <w:lang w:eastAsia="en-US"/>
        </w:rPr>
        <w:t>к размещению/реконструкции</w:t>
      </w:r>
      <w:r w:rsidR="009D3453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sz w:val="24"/>
        </w:rPr>
        <w:t>при реализации разрешения на условно разрешенный вид использования</w:t>
      </w:r>
      <w:r w:rsidR="005E4BD2" w:rsidRPr="00BD3EB0">
        <w:rPr>
          <w:b/>
          <w:bCs/>
          <w:sz w:val="24"/>
          <w:lang w:eastAsia="en-US"/>
        </w:rPr>
        <w:t>:</w:t>
      </w:r>
    </w:p>
    <w:p w:rsidR="005E4BD2" w:rsidRPr="00BD3EB0" w:rsidRDefault="005E4BD2" w:rsidP="00BD3EB0">
      <w:pPr>
        <w:widowControl w:val="0"/>
        <w:rPr>
          <w:b/>
          <w:bCs/>
          <w:sz w:val="23"/>
          <w:szCs w:val="23"/>
          <w:lang w:eastAsia="en-US"/>
        </w:rPr>
      </w:pPr>
    </w:p>
    <w:tbl>
      <w:tblPr>
        <w:tblOverlap w:val="never"/>
        <w:tblW w:w="9649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3544"/>
        <w:gridCol w:w="2126"/>
        <w:gridCol w:w="1701"/>
      </w:tblGrid>
      <w:tr w:rsidR="00BC55B3" w:rsidRPr="00BD3EB0" w:rsidTr="00C20182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№</w:t>
            </w:r>
          </w:p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proofErr w:type="gramStart"/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</w:t>
            </w:r>
            <w:proofErr w:type="gramEnd"/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32" w:hanging="1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00" w:firstLine="32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>Строительство/реконструкция/снос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Общая площадь/</w:t>
            </w:r>
          </w:p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площадь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Этажность</w:t>
            </w:r>
          </w:p>
        </w:tc>
      </w:tr>
      <w:tr w:rsidR="00BC55B3" w:rsidRPr="00BD3EB0" w:rsidTr="00C20182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C543BB" w:rsidRPr="00BD3EB0" w:rsidRDefault="00C543BB" w:rsidP="00BD3EB0">
      <w:pPr>
        <w:pStyle w:val="60"/>
        <w:shd w:val="clear" w:color="auto" w:fill="auto"/>
        <w:spacing w:before="0" w:line="240" w:lineRule="auto"/>
        <w:ind w:left="20" w:firstLine="700"/>
        <w:jc w:val="both"/>
      </w:pPr>
    </w:p>
    <w:p w:rsidR="002D6FF4" w:rsidRPr="00BD3EB0" w:rsidRDefault="002D6FF4" w:rsidP="00C20182">
      <w:pPr>
        <w:pStyle w:val="60"/>
        <w:shd w:val="clear" w:color="auto" w:fill="auto"/>
        <w:spacing w:before="0" w:line="240" w:lineRule="auto"/>
        <w:ind w:left="20" w:firstLine="1540"/>
        <w:jc w:val="both"/>
        <w:rPr>
          <w:sz w:val="24"/>
          <w:szCs w:val="24"/>
        </w:rPr>
      </w:pPr>
      <w:r w:rsidRPr="00BD3EB0">
        <w:rPr>
          <w:sz w:val="24"/>
          <w:szCs w:val="24"/>
        </w:rPr>
        <w:t>Уважаемый заявитель!</w:t>
      </w:r>
    </w:p>
    <w:p w:rsidR="00C20182" w:rsidRDefault="002D6FF4" w:rsidP="00806B1A">
      <w:pPr>
        <w:ind w:left="851" w:right="-569" w:firstLine="709"/>
        <w:rPr>
          <w:sz w:val="24"/>
        </w:rPr>
      </w:pPr>
      <w:r w:rsidRPr="00BD3EB0">
        <w:rPr>
          <w:sz w:val="24"/>
        </w:rPr>
        <w:t xml:space="preserve">Обращаем Ваше внимание на то, что </w:t>
      </w:r>
      <w:r w:rsidR="00BC55B3" w:rsidRPr="00BD3EB0">
        <w:rPr>
          <w:sz w:val="24"/>
        </w:rPr>
        <w:t>в соответствии с частью 3 статьи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</w:t>
      </w:r>
      <w:r w:rsidR="00C20182">
        <w:rPr>
          <w:sz w:val="24"/>
        </w:rPr>
        <w:t xml:space="preserve"> </w:t>
      </w:r>
      <w:r w:rsidR="00BC55B3" w:rsidRPr="00BD3EB0">
        <w:rPr>
          <w:sz w:val="24"/>
        </w:rPr>
        <w:t>регламентом при условии соблюдения требований технических регламентов.</w:t>
      </w:r>
    </w:p>
    <w:p w:rsidR="00F667DC" w:rsidRPr="00BD3EB0" w:rsidRDefault="00BC55B3" w:rsidP="00806B1A">
      <w:pPr>
        <w:ind w:left="851" w:right="-569" w:firstLine="709"/>
        <w:rPr>
          <w:sz w:val="24"/>
        </w:rPr>
      </w:pPr>
      <w:r w:rsidRPr="00BD3EB0">
        <w:rPr>
          <w:sz w:val="24"/>
        </w:rPr>
        <w:t>Д</w:t>
      </w:r>
      <w:r w:rsidR="002D6FF4" w:rsidRPr="00BD3EB0">
        <w:rPr>
          <w:sz w:val="24"/>
        </w:rPr>
        <w:t xml:space="preserve">окументы, подтверждающие соблюдение требований технических регламентов являются </w:t>
      </w:r>
      <w:r w:rsidR="002D6FF4" w:rsidRPr="00423158">
        <w:rPr>
          <w:rStyle w:val="20"/>
          <w:b/>
          <w:sz w:val="24"/>
          <w:szCs w:val="24"/>
          <w:u w:val="none"/>
        </w:rPr>
        <w:t>обязательными</w:t>
      </w:r>
      <w:r w:rsidR="002D6FF4" w:rsidRPr="00BD3EB0">
        <w:rPr>
          <w:sz w:val="24"/>
        </w:rPr>
        <w:t xml:space="preserve"> для предоставления </w:t>
      </w:r>
      <w:r w:rsidR="00F667DC" w:rsidRPr="00BD3EB0">
        <w:rPr>
          <w:sz w:val="24"/>
        </w:rPr>
        <w:t xml:space="preserve">разрешения на условно разрешенный вид использования </w:t>
      </w:r>
      <w:r w:rsidR="002D6FF4" w:rsidRPr="00BD3EB0">
        <w:rPr>
          <w:sz w:val="24"/>
        </w:rPr>
        <w:t>объекта капитального строительства</w:t>
      </w:r>
      <w:r w:rsidR="00C543BB" w:rsidRPr="00BD3EB0">
        <w:rPr>
          <w:sz w:val="24"/>
        </w:rPr>
        <w:t>.</w:t>
      </w:r>
    </w:p>
    <w:p w:rsidR="00C543BB" w:rsidRPr="00BD3EB0" w:rsidRDefault="00C543BB" w:rsidP="00BD3EB0">
      <w:pPr>
        <w:pStyle w:val="4"/>
        <w:shd w:val="clear" w:color="auto" w:fill="auto"/>
        <w:spacing w:line="240" w:lineRule="auto"/>
        <w:ind w:right="160"/>
      </w:pPr>
    </w:p>
    <w:p w:rsidR="00F667DC" w:rsidRPr="00BD3EB0" w:rsidRDefault="00F667DC" w:rsidP="00C20182">
      <w:pPr>
        <w:widowControl w:val="0"/>
        <w:ind w:left="23" w:right="23" w:firstLine="1537"/>
        <w:rPr>
          <w:b/>
          <w:iCs/>
          <w:sz w:val="24"/>
          <w:lang w:eastAsia="en-US"/>
        </w:rPr>
      </w:pPr>
      <w:r w:rsidRPr="00BD3EB0">
        <w:rPr>
          <w:b/>
          <w:iCs/>
          <w:sz w:val="24"/>
          <w:lang w:eastAsia="en-US"/>
        </w:rPr>
        <w:t>8. Сведения, подтверждающие соблюдения технических регламентов</w:t>
      </w:r>
    </w:p>
    <w:p w:rsidR="00F667DC" w:rsidRPr="00BD3EB0" w:rsidRDefault="00F667DC" w:rsidP="00BD3EB0">
      <w:pPr>
        <w:widowControl w:val="0"/>
        <w:ind w:left="23" w:right="23"/>
        <w:rPr>
          <w:b/>
          <w:i/>
          <w:sz w:val="24"/>
          <w:lang w:eastAsia="en-US"/>
        </w:rPr>
      </w:pPr>
    </w:p>
    <w:tbl>
      <w:tblPr>
        <w:tblW w:w="961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F667DC" w:rsidRPr="00BD3EB0" w:rsidTr="00C20182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jc w:val="center"/>
              <w:rPr>
                <w:b/>
                <w:bCs/>
                <w:sz w:val="24"/>
                <w:lang w:eastAsia="en-US"/>
              </w:rPr>
            </w:pPr>
            <w:r w:rsidRPr="00BD3EB0">
              <w:rPr>
                <w:b/>
                <w:bCs/>
                <w:sz w:val="24"/>
                <w:lang w:eastAsia="en-US"/>
              </w:rPr>
              <w:t>Требования технического регламента</w:t>
            </w:r>
          </w:p>
        </w:tc>
      </w:tr>
      <w:tr w:rsidR="00F667DC" w:rsidRPr="00BD3EB0" w:rsidTr="00C20182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4"/>
              <w:jc w:val="center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№</w:t>
            </w:r>
          </w:p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6"/>
              <w:jc w:val="center"/>
              <w:rPr>
                <w:b/>
                <w:bCs/>
                <w:sz w:val="24"/>
                <w:lang w:eastAsia="en-US"/>
              </w:rPr>
            </w:pPr>
            <w:proofErr w:type="gramStart"/>
            <w:r w:rsidRPr="00BD3EB0">
              <w:rPr>
                <w:bCs/>
                <w:sz w:val="24"/>
                <w:lang w:eastAsia="en-US"/>
              </w:rPr>
              <w:t>п</w:t>
            </w:r>
            <w:proofErr w:type="gramEnd"/>
            <w:r w:rsidRPr="00BD3EB0">
              <w:rPr>
                <w:bCs/>
                <w:sz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 xml:space="preserve">Нормативный акт </w:t>
            </w:r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 xml:space="preserve">(указывается пункт </w:t>
            </w:r>
            <w:proofErr w:type="spellStart"/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СниП</w:t>
            </w:r>
            <w:proofErr w:type="spellEnd"/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Обоснование соблюдения требования технического регламента</w:t>
            </w:r>
          </w:p>
          <w:p w:rsidR="00F667DC" w:rsidRPr="00BD3EB0" w:rsidRDefault="00F667DC" w:rsidP="00871FC7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i/>
                <w:sz w:val="24"/>
                <w:lang w:eastAsia="en-US"/>
              </w:rPr>
            </w:pPr>
            <w:proofErr w:type="gramStart"/>
            <w:r w:rsidRPr="00BD3EB0">
              <w:rPr>
                <w:bCs/>
                <w:i/>
                <w:sz w:val="24"/>
                <w:lang w:eastAsia="en-US"/>
              </w:rPr>
              <w:t xml:space="preserve">(указывается со ссылкой </w:t>
            </w:r>
            <w:r w:rsidR="00637D70">
              <w:rPr>
                <w:bCs/>
                <w:i/>
                <w:sz w:val="24"/>
                <w:lang w:eastAsia="en-US"/>
              </w:rPr>
              <w:br/>
            </w:r>
            <w:r w:rsidRPr="00BD3EB0">
              <w:rPr>
                <w:bCs/>
                <w:i/>
                <w:sz w:val="24"/>
                <w:lang w:eastAsia="en-US"/>
              </w:rPr>
              <w:t>на нормативно-правовое законодательство и/или специальные технические условия/ согласования уполномоченных органов (организаций)</w:t>
            </w:r>
            <w:proofErr w:type="gramEnd"/>
          </w:p>
        </w:tc>
      </w:tr>
      <w:tr w:rsidR="00F667DC" w:rsidRPr="00BD3EB0" w:rsidTr="00C20182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</w:tr>
    </w:tbl>
    <w:p w:rsidR="00AA7040" w:rsidRPr="00514A24" w:rsidRDefault="00AA7040" w:rsidP="00BD3EB0">
      <w:pPr>
        <w:widowControl w:val="0"/>
        <w:ind w:left="20" w:right="-1" w:firstLine="689"/>
        <w:rPr>
          <w:color w:val="000000"/>
          <w:sz w:val="24"/>
          <w:shd w:val="clear" w:color="auto" w:fill="FFFFFF"/>
          <w:lang w:eastAsia="en-US"/>
        </w:rPr>
      </w:pPr>
    </w:p>
    <w:p w:rsidR="00806B1A" w:rsidRPr="00514A24" w:rsidRDefault="00806B1A" w:rsidP="00BD3EB0">
      <w:pPr>
        <w:widowControl w:val="0"/>
        <w:ind w:left="20" w:right="-1" w:firstLine="689"/>
        <w:rPr>
          <w:color w:val="000000"/>
          <w:sz w:val="24"/>
          <w:shd w:val="clear" w:color="auto" w:fill="FFFFFF"/>
          <w:lang w:eastAsia="en-US"/>
        </w:rPr>
      </w:pPr>
    </w:p>
    <w:p w:rsidR="00C20182" w:rsidRDefault="00C20182" w:rsidP="00C20182">
      <w:pPr>
        <w:widowControl w:val="0"/>
        <w:ind w:left="20" w:right="-1" w:firstLine="1540"/>
        <w:rPr>
          <w:color w:val="000000"/>
          <w:sz w:val="24"/>
          <w:shd w:val="clear" w:color="auto" w:fill="FFFFFF"/>
          <w:lang w:eastAsia="en-US"/>
        </w:rPr>
      </w:pPr>
    </w:p>
    <w:p w:rsidR="00C20182" w:rsidRDefault="00C20182" w:rsidP="00C20182">
      <w:pPr>
        <w:widowControl w:val="0"/>
        <w:ind w:left="20" w:right="-1" w:firstLine="1540"/>
        <w:rPr>
          <w:color w:val="000000"/>
          <w:sz w:val="24"/>
          <w:shd w:val="clear" w:color="auto" w:fill="FFFFFF"/>
          <w:lang w:eastAsia="en-US"/>
        </w:rPr>
      </w:pPr>
    </w:p>
    <w:p w:rsidR="00F667DC" w:rsidRPr="00BD3EB0" w:rsidRDefault="00F667DC" w:rsidP="00806B1A">
      <w:pPr>
        <w:widowControl w:val="0"/>
        <w:ind w:left="20" w:right="282" w:firstLine="689"/>
        <w:rPr>
          <w:i/>
          <w:iCs/>
          <w:sz w:val="24"/>
          <w:lang w:eastAsia="en-US"/>
        </w:rPr>
      </w:pPr>
      <w:r w:rsidRPr="00BD3EB0">
        <w:rPr>
          <w:color w:val="000000"/>
          <w:sz w:val="24"/>
          <w:shd w:val="clear" w:color="auto" w:fill="FFFFFF"/>
          <w:lang w:eastAsia="en-US"/>
        </w:rPr>
        <w:lastRenderedPageBreak/>
        <w:t xml:space="preserve">К заявлению прилагаются следующие документы </w:t>
      </w:r>
      <w:r w:rsidRPr="00BD3EB0">
        <w:rPr>
          <w:i/>
          <w:iCs/>
          <w:sz w:val="24"/>
          <w:lang w:eastAsia="en-US"/>
        </w:rPr>
        <w:t xml:space="preserve">(указываются наименования </w:t>
      </w:r>
      <w:r w:rsidR="001E1651" w:rsidRPr="00BD3EB0">
        <w:rPr>
          <w:i/>
          <w:iCs/>
          <w:sz w:val="24"/>
          <w:lang w:eastAsia="en-US"/>
        </w:rPr>
        <w:br/>
      </w:r>
      <w:r w:rsidRPr="00BD3EB0">
        <w:rPr>
          <w:i/>
          <w:iCs/>
          <w:sz w:val="24"/>
          <w:lang w:eastAsia="en-US"/>
        </w:rPr>
        <w:t>и реквизиты приложенных документов):</w:t>
      </w:r>
    </w:p>
    <w:p w:rsidR="00F667DC" w:rsidRPr="00BD3EB0" w:rsidRDefault="00F667DC" w:rsidP="00806B1A">
      <w:pPr>
        <w:pStyle w:val="4"/>
        <w:shd w:val="clear" w:color="auto" w:fill="auto"/>
        <w:spacing w:line="240" w:lineRule="auto"/>
        <w:ind w:right="282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i/>
          <w:sz w:val="24"/>
          <w:lang w:eastAsia="en-US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</w:t>
      </w:r>
    </w:p>
    <w:p w:rsidR="001E1651" w:rsidRPr="00BD3EB0" w:rsidRDefault="001E1651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23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 xml:space="preserve">Документы, подтверждающие соблюдение требований технических регламентов при реализации разрешения на условно разрешенный вид использования (при наличии указываются наименование организации, подготовившей документ); </w:t>
            </w: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40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proofErr w:type="spellStart"/>
            <w:proofErr w:type="gramStart"/>
            <w:r w:rsidRPr="00BD3EB0">
              <w:rPr>
                <w:rFonts w:ascii="Times New Roman" w:hAnsi="Times New Roman" w:cs="Times New Roman"/>
                <w:spacing w:val="-6"/>
                <w:sz w:val="24"/>
              </w:rPr>
              <w:t>Правоудостоверяющие</w:t>
            </w:r>
            <w:proofErr w:type="spellEnd"/>
            <w:r w:rsidRPr="00BD3EB0">
              <w:rPr>
                <w:rFonts w:ascii="Times New Roman" w:hAnsi="Times New Roman" w:cs="Times New Roman"/>
                <w:spacing w:val="-6"/>
                <w:sz w:val="24"/>
              </w:rPr>
              <w:t xml:space="preserve"> документы на земельный</w:t>
            </w:r>
            <w:r w:rsidRPr="00BD3EB0">
              <w:rPr>
                <w:rFonts w:ascii="Times New Roman" w:hAnsi="Times New Roman" w:cs="Times New Roman"/>
                <w:sz w:val="24"/>
              </w:rPr>
              <w:t xml:space="preserve"> участок и объект капитального строительства, оформленные до введения в действие Федерального закона от 21 июля 1997 года № 122-ФЗ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 xml:space="preserve">"О государственной регистрации прав на недвижимое имущество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>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строительства;</w:t>
            </w:r>
            <w:proofErr w:type="gramEnd"/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proofErr w:type="gramStart"/>
            <w:r w:rsidRPr="00BD3EB0">
              <w:rPr>
                <w:rFonts w:ascii="Times New Roman" w:hAnsi="Times New Roman" w:cs="Times New Roman"/>
                <w:sz w:val="24"/>
              </w:rPr>
              <w:t>Документы (при наличии), подтверждающие, что</w:t>
            </w:r>
            <w:r w:rsidRPr="00BD3EB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D3EB0">
              <w:rPr>
                <w:rFonts w:ascii="Times New Roman" w:hAnsi="Times New Roman" w:cs="Times New Roman"/>
                <w:sz w:val="24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</w:t>
            </w:r>
            <w:r w:rsidR="00217C37">
              <w:rPr>
                <w:rFonts w:ascii="Times New Roman" w:hAnsi="Times New Roman" w:cs="Times New Roman"/>
                <w:sz w:val="24"/>
              </w:rPr>
              <w:t xml:space="preserve">енный вид использования (часть </w:t>
            </w:r>
            <w:r w:rsidRPr="00BD3EB0">
              <w:rPr>
                <w:rFonts w:ascii="Times New Roman" w:hAnsi="Times New Roman" w:cs="Times New Roman"/>
                <w:sz w:val="24"/>
              </w:rPr>
              <w:t xml:space="preserve">11 статья 39 </w:t>
            </w:r>
            <w:proofErr w:type="spellStart"/>
            <w:r w:rsidRPr="00BD3EB0">
              <w:rPr>
                <w:rFonts w:ascii="Times New Roman" w:hAnsi="Times New Roman" w:cs="Times New Roman"/>
                <w:sz w:val="24"/>
              </w:rPr>
              <w:t>ГрК</w:t>
            </w:r>
            <w:proofErr w:type="spellEnd"/>
            <w:r w:rsidRPr="00BD3EB0">
              <w:rPr>
                <w:rFonts w:ascii="Times New Roman" w:hAnsi="Times New Roman" w:cs="Times New Roman"/>
                <w:sz w:val="24"/>
              </w:rPr>
              <w:t xml:space="preserve"> РФ).</w:t>
            </w:r>
            <w:proofErr w:type="gramEnd"/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Иные документы</w:t>
            </w:r>
          </w:p>
          <w:p w:rsidR="001E1651" w:rsidRPr="00BD3EB0" w:rsidRDefault="001E1651" w:rsidP="00BD3EB0">
            <w:pPr>
              <w:ind w:left="601" w:hanging="60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л. в   экз.</w:t>
            </w:r>
          </w:p>
        </w:tc>
      </w:tr>
    </w:tbl>
    <w:p w:rsidR="002205A8" w:rsidRDefault="002205A8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C20182" w:rsidRDefault="00C20182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550256" w:rsidRPr="00BD3EB0" w:rsidRDefault="00D46ED8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color w:val="FF0000"/>
          <w:szCs w:val="28"/>
        </w:rPr>
        <w:tab/>
      </w:r>
      <w:r w:rsidR="00550256" w:rsidRPr="00BD3EB0">
        <w:rPr>
          <w:b/>
          <w:sz w:val="24"/>
        </w:rPr>
        <w:t>Результат</w:t>
      </w:r>
      <w:r w:rsidR="00550256" w:rsidRPr="00BD3EB0">
        <w:rPr>
          <w:b/>
          <w:spacing w:val="-11"/>
          <w:sz w:val="24"/>
        </w:rPr>
        <w:t xml:space="preserve"> </w:t>
      </w:r>
      <w:r w:rsidR="00550256" w:rsidRPr="00BD3EB0">
        <w:rPr>
          <w:b/>
          <w:sz w:val="24"/>
        </w:rPr>
        <w:t>рассмотрения</w:t>
      </w:r>
      <w:r w:rsidR="00550256" w:rsidRPr="00BD3EB0">
        <w:rPr>
          <w:b/>
          <w:spacing w:val="-11"/>
          <w:sz w:val="24"/>
        </w:rPr>
        <w:t xml:space="preserve"> </w:t>
      </w:r>
      <w:r w:rsidR="00550256" w:rsidRPr="00BD3EB0">
        <w:rPr>
          <w:b/>
          <w:sz w:val="24"/>
        </w:rPr>
        <w:t>настоящего</w:t>
      </w:r>
      <w:r w:rsidR="00550256" w:rsidRPr="00BD3EB0">
        <w:rPr>
          <w:b/>
          <w:spacing w:val="-6"/>
          <w:sz w:val="24"/>
        </w:rPr>
        <w:t xml:space="preserve"> </w:t>
      </w:r>
      <w:r w:rsidR="00550256" w:rsidRPr="00BD3EB0">
        <w:rPr>
          <w:b/>
          <w:sz w:val="24"/>
        </w:rPr>
        <w:t>заявления</w:t>
      </w:r>
      <w:r w:rsidR="00550256" w:rsidRPr="00BD3EB0">
        <w:rPr>
          <w:b/>
          <w:spacing w:val="-6"/>
          <w:sz w:val="24"/>
        </w:rPr>
        <w:t xml:space="preserve"> </w:t>
      </w:r>
      <w:r w:rsidR="00550256" w:rsidRPr="00BD3EB0">
        <w:rPr>
          <w:b/>
          <w:spacing w:val="-2"/>
          <w:sz w:val="24"/>
        </w:rPr>
        <w:t>прошу:</w:t>
      </w:r>
    </w:p>
    <w:p w:rsidR="00194379" w:rsidRPr="00BD3EB0" w:rsidRDefault="00194379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E1651" w:rsidRPr="00BD3EB0" w:rsidTr="002205A8">
        <w:trPr>
          <w:jc w:val="center"/>
        </w:trPr>
        <w:tc>
          <w:tcPr>
            <w:tcW w:w="9639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Направить в форме электронного документа в личный кабинет на Едином</w:t>
            </w:r>
            <w:r w:rsidRPr="00BD3EB0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портале государственных и муниципальных услуг </w:t>
            </w:r>
            <w:r w:rsidR="00AA7040">
              <w:rPr>
                <w:rFonts w:ascii="Times New Roman" w:hAnsi="Times New Roman" w:cs="Times New Roman"/>
                <w:b w:val="0"/>
                <w:sz w:val="24"/>
              </w:rPr>
              <w:t xml:space="preserve"> (функций)</w:t>
            </w:r>
          </w:p>
        </w:tc>
      </w:tr>
      <w:tr w:rsidR="001E1651" w:rsidRPr="00BD3EB0" w:rsidTr="002205A8">
        <w:trPr>
          <w:jc w:val="center"/>
        </w:trPr>
        <w:tc>
          <w:tcPr>
            <w:tcW w:w="9639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1E1651" w:rsidRPr="00BD3EB0" w:rsidTr="002205A8">
        <w:trPr>
          <w:jc w:val="center"/>
        </w:trPr>
        <w:tc>
          <w:tcPr>
            <w:tcW w:w="9639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E1651" w:rsidRPr="00BD3EB0" w:rsidRDefault="001E1651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  <w:p w:rsidR="001E1651" w:rsidRPr="00BD3EB0" w:rsidRDefault="001E1651" w:rsidP="00BD3EB0">
            <w:pPr>
              <w:pStyle w:val="a5"/>
              <w:ind w:left="720" w:hanging="68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BC4E99" w:rsidRPr="00BD3EB0" w:rsidRDefault="00BC4E99" w:rsidP="00BD3EB0">
      <w:pPr>
        <w:pStyle w:val="a5"/>
        <w:jc w:val="left"/>
        <w:rPr>
          <w:b w:val="0"/>
          <w:szCs w:val="28"/>
        </w:rPr>
      </w:pPr>
    </w:p>
    <w:p w:rsidR="00866A36" w:rsidRPr="00BD3EB0" w:rsidRDefault="00866A36" w:rsidP="00BD3EB0">
      <w:pPr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Все графы заявления должны быть заполнены.</w:t>
      </w:r>
    </w:p>
    <w:p w:rsidR="00866A36" w:rsidRPr="00BD3EB0" w:rsidRDefault="00866A36" w:rsidP="00BD3EB0">
      <w:pPr>
        <w:autoSpaceDE w:val="0"/>
        <w:autoSpaceDN w:val="0"/>
        <w:ind w:firstLine="709"/>
        <w:rPr>
          <w:rFonts w:eastAsiaTheme="minorHAnsi"/>
          <w:sz w:val="24"/>
          <w:lang w:eastAsia="en-US"/>
        </w:rPr>
      </w:pPr>
      <w:proofErr w:type="gramStart"/>
      <w:r w:rsidRPr="00BD3EB0">
        <w:rPr>
          <w:rFonts w:eastAsiaTheme="minorHAnsi"/>
          <w:sz w:val="24"/>
          <w:lang w:eastAsia="en-US"/>
        </w:rPr>
        <w:t>Предупрежден</w:t>
      </w:r>
      <w:proofErr w:type="gramEnd"/>
      <w:r w:rsidRPr="00BD3EB0">
        <w:rPr>
          <w:rFonts w:eastAsiaTheme="minorHAnsi"/>
          <w:sz w:val="24"/>
          <w:lang w:eastAsia="en-US"/>
        </w:rPr>
        <w:t xml:space="preserve"> (-а) о возможном отказе в предоставлении услуги.</w:t>
      </w:r>
    </w:p>
    <w:p w:rsidR="00866A36" w:rsidRPr="00BD3EB0" w:rsidRDefault="00866A36" w:rsidP="00BD3EB0">
      <w:pPr>
        <w:widowControl w:val="0"/>
        <w:ind w:firstLine="709"/>
        <w:rPr>
          <w:sz w:val="24"/>
        </w:rPr>
      </w:pPr>
    </w:p>
    <w:p w:rsidR="00AF3419" w:rsidRPr="00BD3EB0" w:rsidRDefault="00E25D17" w:rsidP="00806B1A">
      <w:pPr>
        <w:widowControl w:val="0"/>
        <w:ind w:right="282" w:firstLine="709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</w:t>
      </w:r>
      <w:r w:rsidR="00AF3419" w:rsidRPr="00BD3EB0">
        <w:rPr>
          <w:sz w:val="24"/>
        </w:rPr>
        <w:t xml:space="preserve">свое </w:t>
      </w:r>
      <w:r w:rsidRPr="00BD3EB0">
        <w:rPr>
          <w:sz w:val="24"/>
        </w:rPr>
        <w:t xml:space="preserve">согласие на </w:t>
      </w:r>
      <w:r w:rsidR="00AF3419" w:rsidRPr="00BD3EB0">
        <w:rPr>
          <w:spacing w:val="-4"/>
          <w:sz w:val="24"/>
        </w:rPr>
        <w:t>обработку моих персональных данных в соответствии</w:t>
      </w:r>
      <w:r w:rsidR="00AF3419" w:rsidRPr="00BD3EB0">
        <w:rPr>
          <w:sz w:val="24"/>
        </w:rPr>
        <w:t xml:space="preserve"> с требованиями Федерального закона от 27</w:t>
      </w:r>
      <w:r w:rsidR="008B28B1" w:rsidRPr="00BD3EB0">
        <w:rPr>
          <w:sz w:val="24"/>
        </w:rPr>
        <w:t xml:space="preserve"> июля </w:t>
      </w:r>
      <w:r w:rsidR="00217C37">
        <w:rPr>
          <w:sz w:val="24"/>
        </w:rPr>
        <w:br/>
      </w:r>
      <w:r w:rsidR="00AF3419" w:rsidRPr="00BD3EB0">
        <w:rPr>
          <w:sz w:val="24"/>
        </w:rPr>
        <w:t>2006</w:t>
      </w:r>
      <w:r w:rsidR="008B28B1" w:rsidRPr="00BD3EB0">
        <w:rPr>
          <w:sz w:val="24"/>
        </w:rPr>
        <w:t xml:space="preserve"> года</w:t>
      </w:r>
      <w:r w:rsidR="00AF3419" w:rsidRPr="00BD3EB0">
        <w:rPr>
          <w:sz w:val="24"/>
        </w:rPr>
        <w:t xml:space="preserve"> № 152-ФЗ "О персональных данных".</w:t>
      </w:r>
    </w:p>
    <w:p w:rsidR="00EC4C8F" w:rsidRDefault="00EC4C8F" w:rsidP="00BD3EB0">
      <w:pPr>
        <w:autoSpaceDE w:val="0"/>
        <w:autoSpaceDN w:val="0"/>
        <w:rPr>
          <w:rFonts w:eastAsiaTheme="minorHAnsi"/>
          <w:sz w:val="24"/>
          <w:lang w:eastAsia="en-US"/>
        </w:rPr>
      </w:pPr>
    </w:p>
    <w:p w:rsidR="00866A36" w:rsidRPr="00BD3EB0" w:rsidRDefault="00866A36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866A36" w:rsidRPr="00BD3EB0" w:rsidRDefault="00163D05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 xml:space="preserve">                                                                                                   ______________________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04"/>
        <w:gridCol w:w="280"/>
        <w:gridCol w:w="2876"/>
        <w:gridCol w:w="279"/>
      </w:tblGrid>
      <w:tr w:rsidR="00866A36" w:rsidRPr="00BD3EB0" w:rsidTr="00866A36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866A36" w:rsidRPr="00BD3EB0" w:rsidTr="00866A36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A36" w:rsidRPr="00BD3EB0" w:rsidRDefault="00866A36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63D05" w:rsidRDefault="00163D05" w:rsidP="00163D05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163D05" w:rsidRPr="00BD3EB0" w:rsidRDefault="00163D05" w:rsidP="00163D05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Cs w:val="28"/>
                <w:lang w:eastAsia="en-US"/>
              </w:rPr>
              <w:t>___________________</w:t>
            </w: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866A36" w:rsidRPr="00BD3EB0" w:rsidTr="00866A36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AA7040" w:rsidRDefault="00866A36" w:rsidP="00C20182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843784" w:rsidRPr="00BD3EB0" w:rsidRDefault="00637D70" w:rsidP="00C20182">
      <w:pPr>
        <w:ind w:left="709" w:firstLine="142"/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  <w:r w:rsidR="00C20182">
        <w:rPr>
          <w:b/>
          <w:spacing w:val="-2"/>
          <w:sz w:val="24"/>
        </w:rPr>
        <w:lastRenderedPageBreak/>
        <w:t xml:space="preserve">  </w:t>
      </w:r>
      <w:r w:rsidR="00843784" w:rsidRPr="00BD3EB0">
        <w:rPr>
          <w:spacing w:val="-2"/>
          <w:sz w:val="24"/>
        </w:rPr>
        <w:t>В случае наличия среди заявителей несовершеннолетних:</w:t>
      </w:r>
    </w:p>
    <w:p w:rsidR="001E1651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Согласе</w:t>
      </w:r>
      <w:proofErr w:type="gramStart"/>
      <w:r w:rsidRPr="00BD3EB0">
        <w:rPr>
          <w:b w:val="0"/>
          <w:spacing w:val="-2"/>
          <w:sz w:val="24"/>
        </w:rPr>
        <w:t>н(</w:t>
      </w:r>
      <w:proofErr w:type="gramEnd"/>
      <w:r w:rsidRPr="00BD3EB0">
        <w:rPr>
          <w:b w:val="0"/>
          <w:spacing w:val="-2"/>
          <w:sz w:val="24"/>
        </w:rPr>
        <w:t xml:space="preserve">а) </w:t>
      </w:r>
      <w:r w:rsidR="00C54EF1" w:rsidRPr="00BD3EB0">
        <w:rPr>
          <w:b w:val="0"/>
          <w:spacing w:val="-2"/>
          <w:sz w:val="24"/>
        </w:rPr>
        <w:t xml:space="preserve">  </w:t>
      </w:r>
      <w:r w:rsidRPr="00BD3EB0">
        <w:rPr>
          <w:b w:val="0"/>
          <w:spacing w:val="-2"/>
          <w:sz w:val="24"/>
        </w:rPr>
        <w:t xml:space="preserve">/ </w:t>
      </w:r>
      <w:r w:rsidR="00C54EF1" w:rsidRPr="00BD3EB0">
        <w:rPr>
          <w:b w:val="0"/>
          <w:spacing w:val="-2"/>
          <w:sz w:val="24"/>
        </w:rPr>
        <w:t xml:space="preserve">  </w:t>
      </w:r>
      <w:r w:rsidR="00A176EE" w:rsidRPr="00BD3EB0">
        <w:rPr>
          <w:b w:val="0"/>
          <w:spacing w:val="-2"/>
          <w:sz w:val="24"/>
        </w:rPr>
        <w:t>Н</w:t>
      </w:r>
      <w:r w:rsidRPr="00BD3EB0">
        <w:rPr>
          <w:b w:val="0"/>
          <w:spacing w:val="-2"/>
          <w:sz w:val="24"/>
        </w:rPr>
        <w:t>е согласен(а)</w:t>
      </w:r>
    </w:p>
    <w:p w:rsidR="001E1651" w:rsidRPr="00BD3EB0" w:rsidRDefault="001E1651" w:rsidP="00BD3EB0">
      <w:pPr>
        <w:pStyle w:val="a5"/>
        <w:rPr>
          <w:b w:val="0"/>
          <w:i/>
          <w:spacing w:val="-2"/>
          <w:sz w:val="24"/>
        </w:rPr>
      </w:pPr>
      <w:r w:rsidRPr="00BD3EB0">
        <w:rPr>
          <w:b w:val="0"/>
          <w:i/>
          <w:spacing w:val="-2"/>
          <w:sz w:val="24"/>
        </w:rPr>
        <w:t>(нужное подчеркнуть)</w:t>
      </w:r>
    </w:p>
    <w:p w:rsidR="00843784" w:rsidRPr="00BD3EB0" w:rsidRDefault="00843784" w:rsidP="00C20182">
      <w:pPr>
        <w:pStyle w:val="a5"/>
        <w:ind w:left="851"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 получением результат</w:t>
      </w:r>
      <w:r w:rsidR="007D1232" w:rsidRPr="00BD3EB0">
        <w:rPr>
          <w:b w:val="0"/>
          <w:spacing w:val="-2"/>
          <w:sz w:val="24"/>
        </w:rPr>
        <w:t>а</w:t>
      </w:r>
      <w:r w:rsidRPr="00BD3EB0">
        <w:rPr>
          <w:b w:val="0"/>
          <w:spacing w:val="-2"/>
          <w:sz w:val="24"/>
        </w:rPr>
        <w:t xml:space="preserve"> предоставления муниципальной услуги </w:t>
      </w:r>
      <w:r w:rsidR="007D1232" w:rsidRPr="00BD3EB0">
        <w:rPr>
          <w:b w:val="0"/>
          <w:spacing w:val="-2"/>
          <w:sz w:val="24"/>
        </w:rPr>
        <w:t xml:space="preserve">оформленного в форме документа на бумажном </w:t>
      </w:r>
      <w:r w:rsidR="007D1232" w:rsidRPr="00BD3EB0">
        <w:rPr>
          <w:spacing w:val="-2"/>
          <w:sz w:val="24"/>
        </w:rPr>
        <w:t xml:space="preserve"> </w:t>
      </w:r>
      <w:r w:rsidRPr="00BD3EB0">
        <w:rPr>
          <w:b w:val="0"/>
          <w:spacing w:val="-2"/>
          <w:sz w:val="24"/>
        </w:rPr>
        <w:t>носителе другим законным представителем несовершеннолетнего</w:t>
      </w:r>
    </w:p>
    <w:p w:rsidR="00843784" w:rsidRPr="00BD3EB0" w:rsidRDefault="00C54EF1" w:rsidP="00C20182">
      <w:pPr>
        <w:pStyle w:val="a5"/>
        <w:ind w:left="851"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_______________</w:t>
      </w:r>
      <w:r w:rsidR="00843784" w:rsidRPr="00BD3EB0">
        <w:rPr>
          <w:b w:val="0"/>
          <w:spacing w:val="-2"/>
          <w:sz w:val="24"/>
        </w:rPr>
        <w:t>__________________________________</w:t>
      </w:r>
      <w:r w:rsidR="00C20182">
        <w:rPr>
          <w:b w:val="0"/>
          <w:spacing w:val="-2"/>
          <w:sz w:val="24"/>
        </w:rPr>
        <w:t>___________________________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фамилия, имя, отчество (</w:t>
      </w:r>
      <w:r w:rsidR="00217C37">
        <w:rPr>
          <w:b w:val="0"/>
          <w:spacing w:val="-2"/>
          <w:sz w:val="24"/>
        </w:rPr>
        <w:t xml:space="preserve">последнее – </w:t>
      </w:r>
      <w:r w:rsidRPr="00BD3EB0">
        <w:rPr>
          <w:b w:val="0"/>
          <w:spacing w:val="-2"/>
          <w:sz w:val="24"/>
        </w:rPr>
        <w:t>при наличии) законного представителя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</w:p>
    <w:p w:rsidR="00843784" w:rsidRPr="00BD3EB0" w:rsidRDefault="00843784" w:rsidP="00BD3EB0">
      <w:pPr>
        <w:pStyle w:val="a5"/>
        <w:rPr>
          <w:b w:val="0"/>
          <w:strike/>
          <w:spacing w:val="-2"/>
          <w:sz w:val="24"/>
        </w:rPr>
      </w:pPr>
    </w:p>
    <w:p w:rsidR="00843784" w:rsidRPr="00BD3EB0" w:rsidRDefault="00843784" w:rsidP="00C20182">
      <w:pPr>
        <w:pStyle w:val="a5"/>
        <w:ind w:firstLine="851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Документ, удостоверяющий личность _________________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</w:t>
      </w:r>
    </w:p>
    <w:p w:rsidR="00843784" w:rsidRPr="00BD3EB0" w:rsidRDefault="00843784" w:rsidP="00C20182">
      <w:pPr>
        <w:pStyle w:val="a5"/>
        <w:ind w:firstLine="851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Серия ____________________ номер 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______________________</w:t>
      </w:r>
    </w:p>
    <w:p w:rsidR="00843784" w:rsidRPr="00BD3EB0" w:rsidRDefault="00843784" w:rsidP="00C20182">
      <w:pPr>
        <w:pStyle w:val="a5"/>
        <w:ind w:firstLine="851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Контактный телефон _______________</w:t>
      </w:r>
      <w:r w:rsidR="00A176EE" w:rsidRPr="00BD3EB0">
        <w:rPr>
          <w:b w:val="0"/>
          <w:spacing w:val="-2"/>
          <w:sz w:val="24"/>
        </w:rPr>
        <w:t>_________________________________</w:t>
      </w:r>
      <w:r w:rsidRPr="00BD3EB0">
        <w:rPr>
          <w:b w:val="0"/>
          <w:spacing w:val="-2"/>
          <w:sz w:val="24"/>
        </w:rPr>
        <w:t>_________</w:t>
      </w:r>
    </w:p>
    <w:p w:rsidR="004A1001" w:rsidRDefault="004A1001" w:rsidP="00BD3EB0">
      <w:pPr>
        <w:rPr>
          <w:b/>
          <w:szCs w:val="28"/>
        </w:rPr>
      </w:pPr>
    </w:p>
    <w:p w:rsidR="00A176EE" w:rsidRPr="00BD3EB0" w:rsidRDefault="004A1001" w:rsidP="004A1001">
      <w:pPr>
        <w:jc w:val="center"/>
        <w:rPr>
          <w:bCs/>
          <w:szCs w:val="28"/>
        </w:rPr>
      </w:pPr>
      <w:r>
        <w:rPr>
          <w:b/>
          <w:szCs w:val="28"/>
        </w:rPr>
        <w:t>__________</w:t>
      </w:r>
    </w:p>
    <w:sectPr w:rsidR="00A176EE" w:rsidRPr="00BD3EB0" w:rsidSect="00514A24">
      <w:footerReference w:type="first" r:id="rId9"/>
      <w:pgSz w:w="11906" w:h="16838"/>
      <w:pgMar w:top="397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1" w:rsidRDefault="005B2B51" w:rsidP="008007DE">
      <w:r>
        <w:separator/>
      </w:r>
    </w:p>
  </w:endnote>
  <w:endnote w:type="continuationSeparator" w:id="0">
    <w:p w:rsidR="005B2B51" w:rsidRDefault="005B2B5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E178E2" w:rsidRDefault="005B2B5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1" w:rsidRDefault="005B2B51" w:rsidP="008007DE">
      <w:r>
        <w:separator/>
      </w:r>
    </w:p>
  </w:footnote>
  <w:footnote w:type="continuationSeparator" w:id="0">
    <w:p w:rsidR="005B2B51" w:rsidRDefault="005B2B5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3D05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0307"/>
    <w:rsid w:val="002205A8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4A24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B51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1A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28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D52"/>
    <w:rsid w:val="00C11045"/>
    <w:rsid w:val="00C11B08"/>
    <w:rsid w:val="00C122F2"/>
    <w:rsid w:val="00C12D26"/>
    <w:rsid w:val="00C168FB"/>
    <w:rsid w:val="00C2013C"/>
    <w:rsid w:val="00C20182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2880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49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603F-1CF1-434D-AEA3-CB53377E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2025-03-04T11:15:00Z</cp:lastPrinted>
  <dcterms:created xsi:type="dcterms:W3CDTF">2025-03-04T11:56:00Z</dcterms:created>
  <dcterms:modified xsi:type="dcterms:W3CDTF">2025-03-04T11:56:00Z</dcterms:modified>
</cp:coreProperties>
</file>